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11" w:rsidRPr="00455A11" w:rsidRDefault="00455A11" w:rsidP="00455A11">
      <w:pPr>
        <w:pStyle w:val="1"/>
        <w:ind w:firstLine="360"/>
        <w:jc w:val="right"/>
        <w:rPr>
          <w:szCs w:val="28"/>
          <w:lang w:val="kk-KZ"/>
        </w:rPr>
      </w:pPr>
      <w:r w:rsidRPr="000549A1">
        <w:rPr>
          <w:szCs w:val="28"/>
        </w:rPr>
        <w:t>Ф. 7.11-04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2065020" cy="192341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A11" w:rsidRPr="00455A11" w:rsidRDefault="00455A11" w:rsidP="00455A11">
      <w:pPr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 xml:space="preserve">Ниязбекова Р.К., Колотаева Л.П., </w:t>
      </w:r>
    </w:p>
    <w:p w:rsidR="00455A1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Рахметов Б.А., Кембаева Р.С.</w:t>
      </w:r>
    </w:p>
    <w:p w:rsidR="00455A1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rPr>
          <w:i/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b/>
          <w:sz w:val="28"/>
          <w:szCs w:val="28"/>
          <w:lang w:eastAsia="ko-KR"/>
        </w:rPr>
      </w:pPr>
      <w:r w:rsidRPr="000549A1">
        <w:rPr>
          <w:b/>
          <w:sz w:val="28"/>
          <w:szCs w:val="28"/>
          <w:lang w:eastAsia="ko-KR"/>
        </w:rPr>
        <w:t>МЕТОДИЧЕСКИЕ УКАЗАНИЯ</w:t>
      </w:r>
    </w:p>
    <w:p w:rsidR="00455A11" w:rsidRPr="000549A1" w:rsidRDefault="00455A11" w:rsidP="00455A11">
      <w:pPr>
        <w:ind w:firstLine="360"/>
        <w:jc w:val="center"/>
        <w:rPr>
          <w:b/>
          <w:sz w:val="28"/>
          <w:szCs w:val="28"/>
          <w:lang w:eastAsia="ko-KR"/>
        </w:rPr>
      </w:pPr>
    </w:p>
    <w:p w:rsidR="00455A11" w:rsidRPr="000549A1" w:rsidRDefault="00455A11" w:rsidP="00455A11">
      <w:pPr>
        <w:ind w:firstLine="360"/>
        <w:jc w:val="center"/>
        <w:rPr>
          <w:i/>
          <w:sz w:val="28"/>
          <w:szCs w:val="28"/>
          <w:lang w:eastAsia="ko-KR"/>
        </w:rPr>
      </w:pPr>
      <w:r w:rsidRPr="000549A1">
        <w:rPr>
          <w:i/>
          <w:sz w:val="28"/>
          <w:szCs w:val="28"/>
          <w:lang w:eastAsia="ko-KR"/>
        </w:rPr>
        <w:t xml:space="preserve">ПО ВЫПОЛНЕНИЮ ДИПЛОМНОЙ РАБОТЫ 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  <w:r w:rsidRPr="000549A1">
        <w:rPr>
          <w:sz w:val="28"/>
          <w:szCs w:val="28"/>
          <w:lang w:val="kk-KZ" w:eastAsia="ko-KR"/>
        </w:rPr>
        <w:t>для студентов специальности 050506 - Экономика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eastAsia="ko-KR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eastAsia="ko-KR"/>
        </w:rPr>
      </w:pPr>
      <w:r>
        <w:rPr>
          <w:noProof/>
          <w:sz w:val="24"/>
          <w:szCs w:val="24"/>
        </w:rPr>
        <w:drawing>
          <wp:inline distT="0" distB="0" distL="0" distR="0">
            <wp:extent cx="5391785" cy="3578860"/>
            <wp:effectExtent l="19050" t="0" r="0" b="0"/>
            <wp:docPr id="4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357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eastAsia="ko-KR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eastAsia="ko-KR"/>
        </w:rPr>
      </w:pPr>
    </w:p>
    <w:p w:rsidR="00455A11" w:rsidRPr="00455A11" w:rsidRDefault="00455A11" w:rsidP="00455A11">
      <w:pPr>
        <w:rPr>
          <w:sz w:val="28"/>
          <w:szCs w:val="28"/>
          <w:lang w:val="kk-KZ" w:eastAsia="ko-KR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eastAsia="ko-KR"/>
        </w:rPr>
      </w:pPr>
      <w:r w:rsidRPr="000549A1">
        <w:rPr>
          <w:sz w:val="28"/>
          <w:szCs w:val="28"/>
          <w:lang w:eastAsia="ko-KR"/>
        </w:rPr>
        <w:t xml:space="preserve">Шымкент, </w:t>
      </w:r>
      <w:smartTag w:uri="urn:schemas-microsoft-com:office:smarttags" w:element="metricconverter">
        <w:smartTagPr>
          <w:attr w:name="ProductID" w:val="2011 г"/>
        </w:smartTagPr>
        <w:r w:rsidRPr="000549A1">
          <w:rPr>
            <w:sz w:val="28"/>
            <w:szCs w:val="28"/>
            <w:lang w:eastAsia="ko-KR"/>
          </w:rPr>
          <w:t>2011 г</w:t>
        </w:r>
      </w:smartTag>
    </w:p>
    <w:p w:rsidR="00455A11" w:rsidRPr="000549A1" w:rsidRDefault="00455A11" w:rsidP="00455A11">
      <w:pPr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455A11" w:rsidRPr="000549A1" w:rsidRDefault="00455A11" w:rsidP="00455A11">
      <w:pPr>
        <w:pStyle w:val="Normal"/>
        <w:shd w:val="clear" w:color="auto" w:fill="FFFFFF"/>
        <w:tabs>
          <w:tab w:val="left" w:pos="374"/>
        </w:tabs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Ниязбекова Р.К., Колотаева Л.П., Рахметов Б.А., Кембаева Р.С.</w:t>
      </w:r>
    </w:p>
    <w:p w:rsidR="00455A11" w:rsidRPr="000549A1" w:rsidRDefault="00455A11" w:rsidP="00455A11">
      <w:pPr>
        <w:ind w:firstLine="360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 xml:space="preserve">                          </w:t>
      </w:r>
      <w:r w:rsidRPr="000549A1">
        <w:rPr>
          <w:sz w:val="28"/>
          <w:szCs w:val="28"/>
          <w:lang w:val="kk-KZ"/>
        </w:rPr>
        <w:tab/>
        <w:t xml:space="preserve"> 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</w:rPr>
      </w:pPr>
      <w:r w:rsidRPr="000549A1">
        <w:rPr>
          <w:sz w:val="28"/>
          <w:szCs w:val="28"/>
        </w:rPr>
        <w:t>Методические указания по выполнению дипломной работы</w:t>
      </w:r>
      <w:r w:rsidRPr="000549A1">
        <w:rPr>
          <w:sz w:val="28"/>
          <w:szCs w:val="28"/>
          <w:lang w:val="kk-KZ"/>
        </w:rPr>
        <w:t xml:space="preserve"> для студентов специальности 050506 - Экономика</w:t>
      </w:r>
      <w:r w:rsidRPr="000549A1">
        <w:rPr>
          <w:sz w:val="28"/>
          <w:szCs w:val="28"/>
        </w:rPr>
        <w:t>.</w:t>
      </w: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both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Подписано в печать             «         »                2011г.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 xml:space="preserve">Формат бумаги 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Бумага типографская. Печать офсетная. Объем         п.л.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 xml:space="preserve">Тираж        экз. Заказ №      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Pr="00455A11" w:rsidRDefault="00455A11" w:rsidP="00455A11">
      <w:pPr>
        <w:ind w:firstLine="360"/>
        <w:jc w:val="center"/>
        <w:rPr>
          <w:sz w:val="28"/>
          <w:szCs w:val="28"/>
          <w:lang w:val="kk-KZ" w:eastAsia="ko-KR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eastAsia="ko-KR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eastAsia="ko-KR"/>
        </w:rPr>
        <w:t>©</w:t>
      </w:r>
      <w:r w:rsidRPr="000549A1">
        <w:rPr>
          <w:sz w:val="28"/>
          <w:szCs w:val="28"/>
          <w:lang w:val="kk-KZ"/>
        </w:rPr>
        <w:t xml:space="preserve"> Издание Южно-Казахстанского государственного университета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им. М.Ауезова</w:t>
      </w: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</w:p>
    <w:p w:rsidR="00455A11" w:rsidRPr="000549A1" w:rsidRDefault="00455A11" w:rsidP="00455A11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Издательский центр ЮКГУ им. М.Ауезова, г.Шымкент, пр.Тауке хана,5</w:t>
      </w:r>
    </w:p>
    <w:p w:rsidR="00696A99" w:rsidRDefault="00696A99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Default="00455A11">
      <w:pPr>
        <w:rPr>
          <w:lang w:val="kk-KZ"/>
        </w:rPr>
      </w:pPr>
    </w:p>
    <w:p w:rsidR="00455A11" w:rsidRPr="00455A11" w:rsidRDefault="00455A11">
      <w:pPr>
        <w:rPr>
          <w:lang w:val="kk-KZ"/>
        </w:rPr>
      </w:pPr>
    </w:p>
    <w:sectPr w:rsidR="00455A11" w:rsidRPr="00455A11" w:rsidSect="002564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55A11"/>
    <w:rsid w:val="000B2AC1"/>
    <w:rsid w:val="00183636"/>
    <w:rsid w:val="002564DE"/>
    <w:rsid w:val="00455A11"/>
    <w:rsid w:val="0048295A"/>
    <w:rsid w:val="0068249E"/>
    <w:rsid w:val="00696A99"/>
    <w:rsid w:val="00832893"/>
    <w:rsid w:val="00AC04CF"/>
    <w:rsid w:val="00AF0B80"/>
    <w:rsid w:val="00BE6C9B"/>
    <w:rsid w:val="00C774B2"/>
    <w:rsid w:val="00D47AB9"/>
    <w:rsid w:val="00D5527D"/>
    <w:rsid w:val="00D764EA"/>
    <w:rsid w:val="00F16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11"/>
    <w:pPr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5A1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5A11"/>
    <w:rPr>
      <w:rFonts w:eastAsia="Times New Roman" w:cs="Times New Roman"/>
      <w:szCs w:val="20"/>
      <w:lang w:eastAsia="ru-RU"/>
    </w:rPr>
  </w:style>
  <w:style w:type="paragraph" w:customStyle="1" w:styleId="Normal">
    <w:name w:val="Normal"/>
    <w:rsid w:val="00455A11"/>
    <w:pPr>
      <w:widowControl w:val="0"/>
      <w:snapToGrid w:val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5A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2011-04-13T04:21:00Z</cp:lastPrinted>
  <dcterms:created xsi:type="dcterms:W3CDTF">2011-04-13T04:10:00Z</dcterms:created>
  <dcterms:modified xsi:type="dcterms:W3CDTF">2011-04-13T04:21:00Z</dcterms:modified>
</cp:coreProperties>
</file>